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9D8E" w14:textId="77777777" w:rsidR="00326689" w:rsidRDefault="00326689" w:rsidP="00326689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"AMERICAN LITERATURE AND ITS TRAVELS”  </w:t>
      </w:r>
    </w:p>
    <w:p w14:paraId="3A611CA4" w14:textId="77777777" w:rsidR="00326689" w:rsidRDefault="00326689" w:rsidP="00326689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A Conference in Honour of Professor Judie Newman </w:t>
      </w:r>
    </w:p>
    <w:p w14:paraId="3A948111" w14:textId="77777777" w:rsidR="00326689" w:rsidRDefault="00326689" w:rsidP="00326689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Highfield House, University Park, </w:t>
      </w:r>
    </w:p>
    <w:p w14:paraId="6E283992" w14:textId="77777777" w:rsidR="00326689" w:rsidRDefault="00326689" w:rsidP="00326689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University of Nottingham </w:t>
      </w:r>
    </w:p>
    <w:p w14:paraId="1835926C" w14:textId="77777777" w:rsidR="00326689" w:rsidRDefault="00326689" w:rsidP="00326689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17-18 April 2023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5A3F00CA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3E0E3121" w14:textId="77777777" w:rsidR="00326689" w:rsidRDefault="00326689" w:rsidP="00326689">
      <w:pPr>
        <w:pStyle w:val="NormalWeb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Conference programme </w:t>
      </w:r>
    </w:p>
    <w:p w14:paraId="417FA078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583C017F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17 April</w:t>
      </w:r>
      <w:r>
        <w:rPr>
          <w:rFonts w:ascii="Arial" w:hAnsi="Arial" w:cs="Arial"/>
          <w:color w:val="201F1E"/>
        </w:rPr>
        <w:t> </w:t>
      </w:r>
    </w:p>
    <w:p w14:paraId="1112402E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0434CC6D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10-11: Registration/Tea and coffee (Highfield House Atrium)</w:t>
      </w:r>
      <w:r>
        <w:rPr>
          <w:rFonts w:ascii="Arial" w:hAnsi="Arial" w:cs="Arial"/>
          <w:color w:val="201F1E"/>
        </w:rPr>
        <w:t> </w:t>
      </w:r>
    </w:p>
    <w:p w14:paraId="78932F69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418EC9BA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>11-11.30 Welcome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(Highfield House A01) </w:t>
      </w:r>
    </w:p>
    <w:p w14:paraId="1DDDC4B5" w14:textId="77777777" w:rsidR="00326689" w:rsidRDefault="00326689" w:rsidP="00326689">
      <w:pPr>
        <w:pStyle w:val="NormalWeb"/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  Tribute to Judie </w:t>
      </w:r>
    </w:p>
    <w:p w14:paraId="5FD008F4" w14:textId="77777777" w:rsidR="00326689" w:rsidRDefault="00326689" w:rsidP="00326689">
      <w:pPr>
        <w:pStyle w:val="NormalWeb"/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  Messages from colleagues unable to make it</w:t>
      </w:r>
      <w:r>
        <w:rPr>
          <w:rFonts w:ascii="Arial" w:hAnsi="Arial" w:cs="Arial"/>
          <w:color w:val="201F1E"/>
        </w:rPr>
        <w:t> </w:t>
      </w:r>
    </w:p>
    <w:p w14:paraId="4AF45121" w14:textId="77777777" w:rsidR="00326689" w:rsidRDefault="00326689" w:rsidP="00326689">
      <w:pPr>
        <w:pStyle w:val="NormalWeb"/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</w:rPr>
        <w:t> </w:t>
      </w:r>
    </w:p>
    <w:p w14:paraId="19D94CB0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 xml:space="preserve">11.30-1.00: Session 1 – </w:t>
      </w:r>
      <w:r>
        <w:rPr>
          <w:rStyle w:val="contentpasted0"/>
          <w:rFonts w:ascii="Arial" w:hAnsi="Arial" w:cs="Arial"/>
          <w:color w:val="000000"/>
          <w:u w:val="single"/>
        </w:rPr>
        <w:t>Print Culture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 </w:t>
      </w:r>
    </w:p>
    <w:p w14:paraId="405FAC6B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Chair: Jamal </w:t>
      </w:r>
      <w:proofErr w:type="spellStart"/>
      <w:r>
        <w:rPr>
          <w:rStyle w:val="contentpasted0"/>
          <w:rFonts w:ascii="Arial" w:hAnsi="Arial" w:cs="Arial"/>
          <w:color w:val="000000"/>
        </w:rPr>
        <w:t>Assadi</w:t>
      </w:r>
      <w:proofErr w:type="spellEnd"/>
      <w:r>
        <w:rPr>
          <w:rStyle w:val="contentpasted0"/>
          <w:rFonts w:ascii="Arial" w:hAnsi="Arial" w:cs="Arial"/>
          <w:color w:val="000000"/>
        </w:rPr>
        <w:t xml:space="preserve"> (</w:t>
      </w:r>
      <w:r>
        <w:rPr>
          <w:rStyle w:val="contentpasted0"/>
          <w:rFonts w:ascii="Arial" w:hAnsi="Arial" w:cs="Arial"/>
          <w:color w:val="201F1E"/>
          <w:shd w:val="clear" w:color="auto" w:fill="FFFFFF"/>
        </w:rPr>
        <w:t xml:space="preserve">The College of </w:t>
      </w:r>
      <w:proofErr w:type="spellStart"/>
      <w:r>
        <w:rPr>
          <w:rStyle w:val="contentpasted0"/>
          <w:rFonts w:ascii="Arial" w:hAnsi="Arial" w:cs="Arial"/>
          <w:color w:val="201F1E"/>
          <w:shd w:val="clear" w:color="auto" w:fill="FFFFFF"/>
        </w:rPr>
        <w:t>Sakhnin</w:t>
      </w:r>
      <w:proofErr w:type="spellEnd"/>
      <w:r>
        <w:rPr>
          <w:rStyle w:val="contentpasted0"/>
          <w:rFonts w:ascii="Arial" w:hAnsi="Arial" w:cs="Arial"/>
          <w:color w:val="201F1E"/>
          <w:shd w:val="clear" w:color="auto" w:fill="FFFFFF"/>
        </w:rPr>
        <w:t>)</w:t>
      </w:r>
      <w:r>
        <w:rPr>
          <w:rFonts w:ascii="Arial" w:hAnsi="Arial" w:cs="Arial"/>
          <w:color w:val="000000" w:themeColor="text1"/>
        </w:rPr>
        <w:t> </w:t>
      </w:r>
    </w:p>
    <w:p w14:paraId="31664C5B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Graham Thompson (University of Nottingham), “Transatlantic Literature Machines”</w:t>
      </w:r>
      <w:r>
        <w:rPr>
          <w:rStyle w:val="contentpasted0"/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3C8BFD79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Daniel Robert King (University of Leicester), “‘A book one can with complete confidence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6187F08F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call important’: Albert Erskine, Ralph Ellison, and the Editing of </w:t>
      </w:r>
      <w:r>
        <w:rPr>
          <w:rStyle w:val="contentpasted0"/>
          <w:rFonts w:ascii="Arial" w:hAnsi="Arial" w:cs="Arial"/>
          <w:i/>
          <w:iCs/>
          <w:color w:val="000000"/>
        </w:rPr>
        <w:t>Invisible Man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3724837A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(1952)”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0ED4BDE2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Olivia Wright (Leeds Beckett University), “‘She carried us all outside’: Travel and Escapism in Women’s Prison Zines”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1285436C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1D78422E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1.00-2.15: Lunch (Highfield House Atrium)</w:t>
      </w:r>
      <w:r>
        <w:rPr>
          <w:rFonts w:ascii="Arial" w:hAnsi="Arial" w:cs="Arial"/>
          <w:color w:val="201F1E"/>
        </w:rPr>
        <w:t> </w:t>
      </w:r>
    </w:p>
    <w:p w14:paraId="298F9E2D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05B3F86C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 xml:space="preserve">2.15-3.45: Session 2 – </w:t>
      </w:r>
      <w:r>
        <w:rPr>
          <w:rStyle w:val="contentpasted0"/>
          <w:rFonts w:ascii="Arial" w:hAnsi="Arial" w:cs="Arial"/>
          <w:color w:val="000000"/>
          <w:u w:val="single"/>
        </w:rPr>
        <w:t>Transatlantic Literary Contexts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 </w:t>
      </w:r>
    </w:p>
    <w:p w14:paraId="644DF311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Chair: Graham Thompson (University of Nottingham)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1D72B6FC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Heidi Macpherson (SUNY Brockport), “‘Soil is Memory Made Flesh’: Maggie O’Farrell’s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54E292EC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Transatlantic Families in </w:t>
      </w:r>
      <w:r>
        <w:rPr>
          <w:rStyle w:val="contentpasted0"/>
          <w:rFonts w:ascii="Arial" w:hAnsi="Arial" w:cs="Arial"/>
          <w:i/>
          <w:iCs/>
          <w:color w:val="000000"/>
        </w:rPr>
        <w:t xml:space="preserve">This Must be the Place </w:t>
      </w:r>
      <w:r>
        <w:rPr>
          <w:rStyle w:val="contentpasted0"/>
          <w:rFonts w:ascii="Arial" w:hAnsi="Arial" w:cs="Arial"/>
          <w:color w:val="000000" w:themeColor="text1"/>
        </w:rPr>
        <w:t>(2016)” </w:t>
      </w:r>
    </w:p>
    <w:p w14:paraId="132B5C7A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Sue Norton (</w:t>
      </w:r>
      <w:r>
        <w:rPr>
          <w:rStyle w:val="contentpasted0"/>
          <w:rFonts w:ascii="Arial" w:hAnsi="Arial" w:cs="Arial"/>
          <w:color w:val="000000"/>
          <w:shd w:val="clear" w:color="auto" w:fill="FFFFFF"/>
        </w:rPr>
        <w:t>Technological University Dublin</w:t>
      </w:r>
      <w:r>
        <w:rPr>
          <w:rStyle w:val="contentpasted0"/>
          <w:rFonts w:ascii="Arial" w:hAnsi="Arial" w:cs="Arial"/>
          <w:color w:val="000000"/>
        </w:rPr>
        <w:t xml:space="preserve">), “American Fiction in European Classrooms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018767A6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Today”</w:t>
      </w:r>
      <w:r>
        <w:rPr>
          <w:rFonts w:ascii="Arial" w:hAnsi="Arial" w:cs="Arial"/>
          <w:color w:val="000000"/>
        </w:rPr>
        <w:t> </w:t>
      </w:r>
    </w:p>
    <w:p w14:paraId="42A00F0A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Sarah Meer (University of Cambridge), “Exemplary Educations: Alexander Crummell,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116DD445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Harriet Beecher Stowe, Cambridge Fictions”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3D750DA5" w14:textId="77777777" w:rsidR="00326689" w:rsidRDefault="00326689" w:rsidP="00326689">
      <w:pPr>
        <w:pStyle w:val="NormalWeb"/>
        <w:shd w:val="clear" w:color="auto" w:fill="FFFFFF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4E993DB8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lastRenderedPageBreak/>
        <w:t>3.45-4.15: Tea/coffee (Highfield House Atrium) </w:t>
      </w:r>
    </w:p>
    <w:p w14:paraId="67E1A052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55D059E1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 xml:space="preserve">4.15-5.15 Session 3 – </w:t>
      </w:r>
      <w:r>
        <w:rPr>
          <w:rStyle w:val="contentpasted0"/>
          <w:rFonts w:ascii="Arial" w:hAnsi="Arial" w:cs="Arial"/>
          <w:color w:val="000000"/>
          <w:u w:val="single"/>
        </w:rPr>
        <w:t>African American Literature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 </w:t>
      </w:r>
    </w:p>
    <w:p w14:paraId="351502C0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Chair: Kasia Boddy (University of Cambridge)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02175CD1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Michael Collins (King’s College London), “Intelligence, Cool Hermeneutics, and the Urban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555061F7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Colour Line in Ralph Ellison’s ‘A Hard Time Keeping Up’ (1937)”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07CB28BD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Alan Gibbs (University College Cork), “Trauma and Naturalism in the Novels of Toni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17E68346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Morrison”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0146D925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</w:rPr>
        <w:t> </w:t>
      </w:r>
    </w:p>
    <w:p w14:paraId="16050336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</w:rPr>
        <w:t> </w:t>
      </w:r>
    </w:p>
    <w:p w14:paraId="5958ECE2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color w:val="201F1E"/>
          <w:bdr w:val="none" w:sz="0" w:space="0" w:color="auto" w:frame="1"/>
        </w:rPr>
        <w:t>18 April</w:t>
      </w:r>
      <w:r>
        <w:rPr>
          <w:rFonts w:ascii="Arial" w:hAnsi="Arial" w:cs="Arial"/>
          <w:color w:val="201F1E"/>
        </w:rPr>
        <w:t> </w:t>
      </w:r>
    </w:p>
    <w:p w14:paraId="43847D45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4CC69615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9.30-10.00: Registration/Tea and coffee </w:t>
      </w: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(Highfield House Atrium)</w:t>
      </w:r>
      <w:r>
        <w:rPr>
          <w:rFonts w:ascii="Arial" w:hAnsi="Arial" w:cs="Arial"/>
          <w:color w:val="201F1E"/>
        </w:rPr>
        <w:t> </w:t>
      </w:r>
    </w:p>
    <w:p w14:paraId="7978918C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2174939C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 xml:space="preserve">10.00-11.30: Session 1 – </w:t>
      </w:r>
      <w:r>
        <w:rPr>
          <w:rStyle w:val="contentpasted0"/>
          <w:rFonts w:ascii="Arial" w:hAnsi="Arial" w:cs="Arial"/>
          <w:color w:val="000000"/>
          <w:u w:val="single"/>
        </w:rPr>
        <w:t>Asian North American Literature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104F82F2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Chair: Susan Billingham (University of Nottingham)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555F2507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Claire Chambers (University of York), “‘The story of North America turned inside out’: </w:t>
      </w:r>
      <w:r>
        <w:rPr>
          <w:rStyle w:val="contentpasted0"/>
          <w:rFonts w:ascii="Arial" w:eastAsia="Georgia" w:hAnsi="Arial" w:cs="Arial"/>
          <w:color w:val="000000"/>
        </w:rPr>
        <w:t> </w:t>
      </w:r>
    </w:p>
    <w:p w14:paraId="3E1C5057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Bharati Mukherjee’s </w:t>
      </w:r>
      <w:r>
        <w:rPr>
          <w:rStyle w:val="contentpasted0"/>
          <w:rFonts w:ascii="Arial" w:hAnsi="Arial" w:cs="Arial"/>
          <w:i/>
          <w:iCs/>
          <w:color w:val="000000"/>
        </w:rPr>
        <w:t xml:space="preserve">The Holder of the World </w:t>
      </w:r>
      <w:r>
        <w:rPr>
          <w:rStyle w:val="contentpasted0"/>
          <w:rFonts w:ascii="Arial" w:eastAsia="Georgia" w:hAnsi="Arial" w:cs="Arial"/>
          <w:color w:val="000000"/>
        </w:rPr>
        <w:t>(1993)”</w:t>
      </w:r>
      <w:r>
        <w:rPr>
          <w:rStyle w:val="contentpasted0"/>
          <w:rFonts w:ascii="Arial" w:eastAsia="Georgia" w:hAnsi="Arial" w:cs="Arial"/>
          <w:i/>
          <w:iCs/>
          <w:color w:val="000000"/>
        </w:rPr>
        <w:t> </w:t>
      </w:r>
    </w:p>
    <w:p w14:paraId="5F42E86E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Gillian Roberts (University of Nottingham), “Runaway Aliens: Adapting Ted Chiang across  </w:t>
      </w:r>
    </w:p>
    <w:p w14:paraId="24DBA119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the Canada-US Border”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18C00D75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Ruth Maxey (University of Nottingham), “‘</w:t>
      </w:r>
      <w:r>
        <w:rPr>
          <w:rStyle w:val="contentpasted0"/>
          <w:rFonts w:ascii="Arial" w:hAnsi="Arial" w:cs="Arial"/>
          <w:i/>
          <w:iCs/>
          <w:color w:val="000000"/>
        </w:rPr>
        <w:t>Strays</w:t>
      </w:r>
      <w:r>
        <w:rPr>
          <w:rStyle w:val="contentpasted0"/>
          <w:rFonts w:ascii="Arial" w:hAnsi="Arial" w:cs="Arial"/>
          <w:color w:val="000000"/>
        </w:rPr>
        <w:t>... who... never really become part of life’:  </w:t>
      </w:r>
    </w:p>
    <w:p w14:paraId="1AD0FF06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Human and nonhuman vulnerability in Sigrid Nunez’s </w:t>
      </w:r>
      <w:r>
        <w:rPr>
          <w:rStyle w:val="contentpasted0"/>
          <w:rFonts w:ascii="Arial" w:hAnsi="Arial" w:cs="Arial"/>
          <w:i/>
          <w:iCs/>
          <w:color w:val="000000"/>
        </w:rPr>
        <w:t>The Friend</w:t>
      </w:r>
      <w:r>
        <w:rPr>
          <w:rStyle w:val="contentpasted0"/>
          <w:rFonts w:ascii="Arial" w:hAnsi="Arial" w:cs="Arial"/>
          <w:color w:val="000000"/>
        </w:rPr>
        <w:t>” </w:t>
      </w:r>
    </w:p>
    <w:p w14:paraId="5ED44186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</w:rPr>
        <w:t> </w:t>
      </w:r>
    </w:p>
    <w:p w14:paraId="0FE2A24D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11.30-12.00: Tea/coffee (Highfield House Atrium)</w:t>
      </w:r>
      <w:r>
        <w:rPr>
          <w:rFonts w:ascii="Arial" w:hAnsi="Arial" w:cs="Arial"/>
          <w:color w:val="201F1E"/>
        </w:rPr>
        <w:t> </w:t>
      </w:r>
    </w:p>
    <w:p w14:paraId="047917AD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348E0810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 xml:space="preserve">12.00-1.00: Session 2 – </w:t>
      </w:r>
      <w:r>
        <w:rPr>
          <w:rStyle w:val="contentpasted0"/>
          <w:rFonts w:ascii="Arial" w:hAnsi="Arial" w:cs="Arial"/>
          <w:color w:val="000000"/>
          <w:u w:val="single"/>
        </w:rPr>
        <w:t>Fiction and Politics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47D81AD7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Chair: Daniel Robert King (University of Leicester)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488A7974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Kasia Boddy (University of Cambridge), “‘Ripe for Dictatorship’: The origins of American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03623EB2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fascism in </w:t>
      </w:r>
      <w:r>
        <w:rPr>
          <w:rStyle w:val="contentpasted0"/>
          <w:rFonts w:ascii="Arial" w:hAnsi="Arial" w:cs="Arial"/>
          <w:i/>
          <w:iCs/>
          <w:color w:val="000000"/>
        </w:rPr>
        <w:t>It Can’t Happen Here </w:t>
      </w:r>
      <w:r>
        <w:rPr>
          <w:rStyle w:val="contentpasted0"/>
          <w:rFonts w:ascii="Arial" w:hAnsi="Arial" w:cs="Arial"/>
          <w:color w:val="000000"/>
        </w:rPr>
        <w:t>(1935) and other works by Sinclair Lewis”</w:t>
      </w:r>
      <w:r>
        <w:rPr>
          <w:rStyle w:val="contentpasted0"/>
          <w:rFonts w:ascii="Arial" w:hAnsi="Arial" w:cs="Arial"/>
          <w:i/>
          <w:iCs/>
          <w:color w:val="000000" w:themeColor="text1"/>
        </w:rPr>
        <w:t> </w:t>
      </w:r>
    </w:p>
    <w:p w14:paraId="6B0BE730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Yoav </w:t>
      </w:r>
      <w:proofErr w:type="spellStart"/>
      <w:r>
        <w:rPr>
          <w:rStyle w:val="contentpasted0"/>
          <w:rFonts w:ascii="Arial" w:hAnsi="Arial" w:cs="Arial"/>
          <w:color w:val="000000"/>
        </w:rPr>
        <w:t>Fromer</w:t>
      </w:r>
      <w:proofErr w:type="spellEnd"/>
      <w:r>
        <w:rPr>
          <w:rStyle w:val="contentpasted0"/>
          <w:rFonts w:ascii="Arial" w:hAnsi="Arial" w:cs="Arial"/>
          <w:color w:val="000000"/>
        </w:rPr>
        <w:t xml:space="preserve"> (Tel Aviv University), “An Empire, </w:t>
      </w:r>
      <w:proofErr w:type="gramStart"/>
      <w:r>
        <w:rPr>
          <w:rStyle w:val="contentpasted0"/>
          <w:rFonts w:ascii="Arial" w:hAnsi="Arial" w:cs="Arial"/>
          <w:color w:val="000000"/>
        </w:rPr>
        <w:t>In Spite of</w:t>
      </w:r>
      <w:proofErr w:type="gramEnd"/>
      <w:r>
        <w:rPr>
          <w:rStyle w:val="contentpasted0"/>
          <w:rFonts w:ascii="Arial" w:hAnsi="Arial" w:cs="Arial"/>
          <w:color w:val="000000"/>
        </w:rPr>
        <w:t xml:space="preserve"> Itself:</w:t>
      </w:r>
      <w:r>
        <w:rPr>
          <w:rStyle w:val="contentpasted0"/>
          <w:rFonts w:ascii="Arial" w:hAnsi="Arial" w:cs="Arial"/>
          <w:i/>
          <w:iCs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</w:rPr>
        <w:t xml:space="preserve">Gore Vidal, John Updike,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42B102F1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and the Ambivalence of American Foreign Policy”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1BCA9D9C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470D3D24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1.00-2.00: Lunch (Highfield House Atrium)</w:t>
      </w:r>
      <w:r>
        <w:rPr>
          <w:rFonts w:ascii="Arial" w:hAnsi="Arial" w:cs="Arial"/>
          <w:color w:val="201F1E"/>
        </w:rPr>
        <w:t> </w:t>
      </w:r>
    </w:p>
    <w:p w14:paraId="61EF7541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201F1E"/>
        </w:rPr>
        <w:t> </w:t>
      </w:r>
    </w:p>
    <w:p w14:paraId="3A721D06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  <w:bdr w:val="none" w:sz="0" w:space="0" w:color="auto" w:frame="1"/>
        </w:rPr>
        <w:t>2.00-3.00: Session 3 – Saul Bellow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(Highfield House A01)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46D043EC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Chair: Sarah Meer (University of Cambridge)</w:t>
      </w:r>
      <w:r>
        <w:rPr>
          <w:rFonts w:ascii="Arial" w:hAnsi="Arial" w:cs="Arial"/>
          <w:color w:val="000000" w:themeColor="text1"/>
        </w:rPr>
        <w:t> </w:t>
      </w:r>
    </w:p>
    <w:p w14:paraId="3ECA9F48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Jamal </w:t>
      </w:r>
      <w:proofErr w:type="spellStart"/>
      <w:r>
        <w:rPr>
          <w:rStyle w:val="contentpasted0"/>
          <w:rFonts w:ascii="Arial" w:hAnsi="Arial" w:cs="Arial"/>
          <w:color w:val="000000"/>
        </w:rPr>
        <w:t>Assadi</w:t>
      </w:r>
      <w:proofErr w:type="spellEnd"/>
      <w:r>
        <w:rPr>
          <w:rStyle w:val="contentpasted0"/>
          <w:rFonts w:ascii="Arial" w:hAnsi="Arial" w:cs="Arial"/>
          <w:color w:val="000000"/>
        </w:rPr>
        <w:t xml:space="preserve"> (</w:t>
      </w:r>
      <w:r>
        <w:rPr>
          <w:rStyle w:val="contentpasted0"/>
          <w:rFonts w:ascii="Arial" w:hAnsi="Arial" w:cs="Arial"/>
          <w:color w:val="201F1E"/>
          <w:shd w:val="clear" w:color="auto" w:fill="FFFFFF"/>
        </w:rPr>
        <w:t xml:space="preserve">The College of </w:t>
      </w:r>
      <w:proofErr w:type="spellStart"/>
      <w:r>
        <w:rPr>
          <w:rStyle w:val="contentpasted0"/>
          <w:rFonts w:ascii="Arial" w:hAnsi="Arial" w:cs="Arial"/>
          <w:color w:val="201F1E"/>
          <w:shd w:val="clear" w:color="auto" w:fill="FFFFFF"/>
        </w:rPr>
        <w:t>Sakhnin</w:t>
      </w:r>
      <w:proofErr w:type="spellEnd"/>
      <w:r>
        <w:rPr>
          <w:rStyle w:val="contentpasted0"/>
          <w:rFonts w:ascii="Arial" w:hAnsi="Arial" w:cs="Arial"/>
          <w:color w:val="201F1E"/>
          <w:shd w:val="clear" w:color="auto" w:fill="FFFFFF"/>
        </w:rPr>
        <w:t>)</w:t>
      </w:r>
      <w:r>
        <w:rPr>
          <w:rStyle w:val="contentpasted0"/>
          <w:rFonts w:ascii="Arial" w:hAnsi="Arial" w:cs="Arial"/>
          <w:color w:val="000000"/>
        </w:rPr>
        <w:t xml:space="preserve">, “The Attainment of Selfhood: Acting and Narration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7E4D723B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lastRenderedPageBreak/>
        <w:t>in Saul Bellow’s ‘Leaving the Yellow House’ (1957)”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7C2442E8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Gloria Cronin (Brigham Young University), “Ludic Religious Quests and Profane  </w:t>
      </w:r>
    </w:p>
    <w:p w14:paraId="1627B9B1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Pilgrimages in the Life of Saul Bellow” </w:t>
      </w:r>
    </w:p>
    <w:p w14:paraId="0D0B7513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</w:p>
    <w:p w14:paraId="0B970F1B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3.00-3.30: Tea/coffee </w:t>
      </w: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(Highfield House Atrium)</w:t>
      </w:r>
      <w:r>
        <w:rPr>
          <w:rFonts w:ascii="Arial" w:hAnsi="Arial" w:cs="Arial"/>
          <w:color w:val="201F1E"/>
        </w:rPr>
        <w:t> </w:t>
      </w:r>
    </w:p>
    <w:p w14:paraId="3D2B30F0" w14:textId="77777777" w:rsidR="00326689" w:rsidRDefault="00326689" w:rsidP="00326689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</w:p>
    <w:p w14:paraId="3D012E85" w14:textId="77777777" w:rsidR="00326689" w:rsidRDefault="00326689" w:rsidP="0032668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u w:val="single"/>
        </w:rPr>
        <w:t>3.30-4.30: Session 4 – First-Person Narratives, Writing Lives</w:t>
      </w:r>
      <w:r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</w:t>
      </w:r>
      <w:r>
        <w:rPr>
          <w:rFonts w:ascii="Arial" w:hAnsi="Arial" w:cs="Arial"/>
          <w:color w:val="000000" w:themeColor="text1"/>
        </w:rPr>
        <w:t> </w:t>
      </w:r>
    </w:p>
    <w:p w14:paraId="71627B28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Chair: Gillian Roberts (University of Nottingham)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6A1B9B60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Susan Billingham (University of Nottingham), “Queer Memoir in the Twenty-first Century: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402496CE" w14:textId="77777777" w:rsidR="00326689" w:rsidRDefault="00326689" w:rsidP="00326689">
      <w:pPr>
        <w:pStyle w:val="NormalWeb"/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 xml:space="preserve">Ivan Coyote’s </w:t>
      </w:r>
      <w:r>
        <w:rPr>
          <w:rStyle w:val="contentpasted0"/>
          <w:rFonts w:ascii="Arial" w:hAnsi="Arial" w:cs="Arial"/>
          <w:i/>
          <w:iCs/>
          <w:color w:val="000000"/>
        </w:rPr>
        <w:t>Tomboy Survival Guide</w:t>
      </w:r>
      <w:r>
        <w:rPr>
          <w:rStyle w:val="contentpasted0"/>
          <w:rFonts w:ascii="Arial" w:hAnsi="Arial" w:cs="Arial"/>
          <w:color w:val="000000"/>
        </w:rPr>
        <w:t xml:space="preserve"> (2016) and Samra Habib’s </w:t>
      </w:r>
      <w:r>
        <w:rPr>
          <w:rStyle w:val="contentpasted0"/>
          <w:rFonts w:ascii="Arial" w:hAnsi="Arial" w:cs="Arial"/>
          <w:i/>
          <w:iCs/>
          <w:color w:val="000000"/>
        </w:rPr>
        <w:t xml:space="preserve">We Have Always </w:t>
      </w:r>
      <w:r>
        <w:rPr>
          <w:rStyle w:val="contentpasted0"/>
          <w:rFonts w:ascii="Arial" w:hAnsi="Arial" w:cs="Arial"/>
          <w:i/>
          <w:iCs/>
          <w:color w:val="000000" w:themeColor="text1"/>
        </w:rPr>
        <w:t> </w:t>
      </w:r>
    </w:p>
    <w:p w14:paraId="56BA2A03" w14:textId="77777777" w:rsidR="00326689" w:rsidRDefault="00326689" w:rsidP="00326689">
      <w:pPr>
        <w:pStyle w:val="NormalWeb"/>
        <w:shd w:val="clear" w:color="auto" w:fill="FFFFFF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i/>
          <w:iCs/>
          <w:color w:val="000000"/>
        </w:rPr>
        <w:t>Been Here</w:t>
      </w:r>
      <w:r>
        <w:rPr>
          <w:rStyle w:val="contentpasted0"/>
          <w:rFonts w:ascii="Arial" w:hAnsi="Arial" w:cs="Arial"/>
          <w:color w:val="000000"/>
        </w:rPr>
        <w:t xml:space="preserve"> (2019)”</w:t>
      </w:r>
      <w:r>
        <w:rPr>
          <w:rStyle w:val="contentpasted0"/>
          <w:rFonts w:ascii="Arial" w:hAnsi="Arial" w:cs="Arial"/>
          <w:i/>
          <w:iCs/>
          <w:color w:val="000000" w:themeColor="text1"/>
        </w:rPr>
        <w:t> </w:t>
      </w:r>
    </w:p>
    <w:p w14:paraId="3EEA9260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ontentpasted0"/>
          <w:rFonts w:ascii="Arial" w:hAnsi="Arial" w:cs="Arial"/>
          <w:color w:val="000000"/>
        </w:rPr>
        <w:t>Diletta</w:t>
      </w:r>
      <w:proofErr w:type="spellEnd"/>
      <w:r>
        <w:rPr>
          <w:rStyle w:val="contentpasted0"/>
          <w:rFonts w:ascii="Arial" w:hAnsi="Arial" w:cs="Arial"/>
          <w:color w:val="000000"/>
        </w:rPr>
        <w:t xml:space="preserve"> De </w:t>
      </w:r>
      <w:proofErr w:type="spellStart"/>
      <w:r>
        <w:rPr>
          <w:rStyle w:val="contentpasted0"/>
          <w:rFonts w:ascii="Arial" w:hAnsi="Arial" w:cs="Arial"/>
          <w:color w:val="000000"/>
        </w:rPr>
        <w:t>Cristofaro</w:t>
      </w:r>
      <w:proofErr w:type="spellEnd"/>
      <w:r>
        <w:rPr>
          <w:rStyle w:val="contentpasted0"/>
          <w:rFonts w:ascii="Arial" w:hAnsi="Arial" w:cs="Arial"/>
          <w:color w:val="000000"/>
        </w:rPr>
        <w:t xml:space="preserve"> (Northumbria University), “The Sleep Crisis in Contemporary </w:t>
      </w:r>
      <w:r>
        <w:rPr>
          <w:rStyle w:val="contentpasted0"/>
          <w:rFonts w:ascii="Arial" w:hAnsi="Arial" w:cs="Arial"/>
          <w:color w:val="000000" w:themeColor="text1"/>
        </w:rPr>
        <w:t> </w:t>
      </w:r>
    </w:p>
    <w:p w14:paraId="47FE4C2F" w14:textId="77777777" w:rsidR="00326689" w:rsidRDefault="00326689" w:rsidP="00326689">
      <w:pPr>
        <w:pStyle w:val="NormalWeb"/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</w:rPr>
        <w:t>American Literature”</w:t>
      </w:r>
      <w:r>
        <w:rPr>
          <w:rStyle w:val="contentpasted0"/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01BD82B7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01F1E"/>
        </w:rPr>
        <w:t> </w:t>
      </w:r>
    </w:p>
    <w:p w14:paraId="5E4C5F93" w14:textId="77777777" w:rsid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 xml:space="preserve">4.30-5.30 Thank you </w:t>
      </w:r>
      <w:r>
        <w:rPr>
          <w:rStyle w:val="contentpasted0"/>
          <w:rFonts w:ascii="Arial" w:hAnsi="Arial" w:cs="Arial"/>
          <w:color w:val="000000"/>
          <w:bdr w:val="none" w:sz="0" w:space="0" w:color="auto" w:frame="1"/>
        </w:rPr>
        <w:t>(Highfield House A01)</w:t>
      </w: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733E64BB" w14:textId="739D2C09" w:rsidR="00FC354F" w:rsidRPr="00326689" w:rsidRDefault="00326689" w:rsidP="00326689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01F1E"/>
          <w:bdr w:val="none" w:sz="0" w:space="0" w:color="auto" w:frame="1"/>
        </w:rPr>
        <w:t>                 Round up (Opportunity for Judie to say something)</w:t>
      </w:r>
      <w:r>
        <w:rPr>
          <w:rFonts w:ascii="Arial" w:hAnsi="Arial" w:cs="Arial"/>
          <w:color w:val="201F1E"/>
        </w:rPr>
        <w:t> </w:t>
      </w:r>
    </w:p>
    <w:sectPr w:rsidR="00FC354F" w:rsidRPr="0032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89"/>
    <w:rsid w:val="00326689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F28"/>
  <w15:chartTrackingRefBased/>
  <w15:docId w15:val="{EFB4125B-B026-42DB-818F-A84AF3C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8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689"/>
  </w:style>
  <w:style w:type="character" w:customStyle="1" w:styleId="contentpasted0">
    <w:name w:val="contentpasted0"/>
    <w:basedOn w:val="DefaultParagraphFont"/>
    <w:rsid w:val="0032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>University of Nottingham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Vaaranen (staff)</dc:creator>
  <cp:keywords/>
  <dc:description/>
  <cp:lastModifiedBy>Katja Vaaranen (staff)</cp:lastModifiedBy>
  <cp:revision>1</cp:revision>
  <dcterms:created xsi:type="dcterms:W3CDTF">2022-12-16T12:35:00Z</dcterms:created>
  <dcterms:modified xsi:type="dcterms:W3CDTF">2022-12-16T12:35:00Z</dcterms:modified>
</cp:coreProperties>
</file>